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CD5BF" w14:textId="77777777" w:rsidR="00572C06" w:rsidRDefault="00572C06" w:rsidP="00605BA3">
      <w:pPr>
        <w:jc w:val="both"/>
        <w:rPr>
          <w:rFonts w:asciiTheme="majorBidi" w:hAnsiTheme="majorBidi" w:cstheme="majorBidi"/>
          <w:sz w:val="22"/>
          <w:szCs w:val="22"/>
        </w:rPr>
      </w:pPr>
      <w:bookmarkStart w:id="0" w:name="_GoBack"/>
      <w:bookmarkEnd w:id="0"/>
    </w:p>
    <w:p w14:paraId="21E10C48" w14:textId="77777777" w:rsidR="00F760EA" w:rsidRPr="00626CAA" w:rsidRDefault="00F760EA" w:rsidP="00F760EA">
      <w:pPr>
        <w:pStyle w:val="Default"/>
        <w:jc w:val="center"/>
        <w:rPr>
          <w:rFonts w:cs="Cambria"/>
          <w:b/>
          <w:bCs/>
          <w:color w:val="auto"/>
          <w:sz w:val="22"/>
          <w:szCs w:val="22"/>
        </w:rPr>
      </w:pPr>
      <w:r>
        <w:rPr>
          <w:rFonts w:cs="Cambria"/>
          <w:b/>
          <w:bCs/>
          <w:color w:val="auto"/>
          <w:sz w:val="22"/>
          <w:szCs w:val="22"/>
        </w:rPr>
        <w:t>____________________________(</w:t>
      </w:r>
      <w:r w:rsidRPr="00C85F47">
        <w:rPr>
          <w:rFonts w:cs="Cambria"/>
          <w:b/>
          <w:bCs/>
          <w:i/>
          <w:iCs/>
          <w:color w:val="auto"/>
          <w:sz w:val="22"/>
          <w:szCs w:val="22"/>
        </w:rPr>
        <w:t>Parent Company Name</w:t>
      </w:r>
      <w:r>
        <w:rPr>
          <w:rFonts w:cs="Cambria"/>
          <w:b/>
          <w:bCs/>
          <w:color w:val="auto"/>
          <w:sz w:val="22"/>
          <w:szCs w:val="22"/>
        </w:rPr>
        <w:t>)</w:t>
      </w:r>
      <w:r w:rsidRPr="00626CAA">
        <w:rPr>
          <w:rFonts w:cs="Cambria"/>
          <w:b/>
          <w:bCs/>
          <w:color w:val="auto"/>
          <w:sz w:val="22"/>
          <w:szCs w:val="22"/>
        </w:rPr>
        <w:t xml:space="preserve"> </w:t>
      </w:r>
    </w:p>
    <w:p w14:paraId="51A0DE6D" w14:textId="77777777" w:rsidR="00F760EA" w:rsidRPr="00626CAA" w:rsidRDefault="00F760EA" w:rsidP="00F760EA">
      <w:pPr>
        <w:pStyle w:val="Default"/>
        <w:jc w:val="center"/>
        <w:rPr>
          <w:rFonts w:cs="Cambria"/>
          <w:b/>
          <w:bCs/>
          <w:color w:val="auto"/>
          <w:sz w:val="22"/>
          <w:szCs w:val="22"/>
        </w:rPr>
      </w:pPr>
      <w:r w:rsidRPr="00626CAA">
        <w:rPr>
          <w:rFonts w:cs="Cambria"/>
          <w:b/>
          <w:bCs/>
          <w:color w:val="auto"/>
          <w:sz w:val="22"/>
          <w:szCs w:val="22"/>
        </w:rPr>
        <w:t xml:space="preserve">(the “Company”) </w:t>
      </w:r>
    </w:p>
    <w:p w14:paraId="2381E540" w14:textId="77777777" w:rsidR="00F760EA" w:rsidRPr="00626CAA" w:rsidRDefault="00F760EA" w:rsidP="00F760EA">
      <w:pPr>
        <w:pStyle w:val="Default"/>
        <w:jc w:val="center"/>
        <w:rPr>
          <w:rFonts w:cs="Cambria"/>
          <w:b/>
          <w:bCs/>
          <w:color w:val="auto"/>
          <w:sz w:val="22"/>
          <w:szCs w:val="22"/>
        </w:rPr>
      </w:pPr>
    </w:p>
    <w:p w14:paraId="63F218BD" w14:textId="77777777" w:rsidR="00F760EA" w:rsidRPr="00626CAA" w:rsidRDefault="00F760EA" w:rsidP="00F760EA">
      <w:pPr>
        <w:pStyle w:val="Default"/>
        <w:jc w:val="center"/>
        <w:rPr>
          <w:rFonts w:cs="Cambria"/>
          <w:color w:val="auto"/>
          <w:sz w:val="22"/>
          <w:szCs w:val="22"/>
        </w:rPr>
      </w:pPr>
    </w:p>
    <w:p w14:paraId="59AC0192" w14:textId="745949EA" w:rsidR="00F760EA" w:rsidRPr="001A6000" w:rsidRDefault="00C85F47" w:rsidP="00F760EA">
      <w:pPr>
        <w:pStyle w:val="Default"/>
        <w:jc w:val="center"/>
      </w:pPr>
      <w:r>
        <w:rPr>
          <w:rFonts w:cs="Cambria"/>
          <w:b/>
          <w:bCs/>
          <w:i/>
          <w:color w:val="auto"/>
          <w:sz w:val="22"/>
          <w:szCs w:val="22"/>
        </w:rPr>
        <w:t>*</w:t>
      </w:r>
      <w:r w:rsidR="0009479C">
        <w:rPr>
          <w:rFonts w:cs="Cambria"/>
          <w:b/>
          <w:bCs/>
          <w:i/>
          <w:color w:val="auto"/>
          <w:sz w:val="22"/>
          <w:szCs w:val="22"/>
        </w:rPr>
        <w:t>Member</w:t>
      </w:r>
      <w:r w:rsidR="00F760EA" w:rsidRPr="00BB1BB8">
        <w:rPr>
          <w:rFonts w:cs="Cambria"/>
          <w:b/>
          <w:bCs/>
          <w:i/>
          <w:color w:val="auto"/>
          <w:sz w:val="22"/>
          <w:szCs w:val="22"/>
        </w:rPr>
        <w:t>(s) / Board Resolution</w:t>
      </w:r>
      <w:r w:rsidR="00F760EA" w:rsidRPr="00626CAA">
        <w:rPr>
          <w:rFonts w:cs="Cambria"/>
          <w:b/>
          <w:bCs/>
          <w:color w:val="auto"/>
          <w:sz w:val="22"/>
          <w:szCs w:val="22"/>
        </w:rPr>
        <w:t xml:space="preserve"> Regarding</w:t>
      </w:r>
      <w:r w:rsidR="00F760EA">
        <w:rPr>
          <w:rFonts w:cs="Cambria"/>
          <w:b/>
          <w:bCs/>
          <w:color w:val="auto"/>
          <w:sz w:val="22"/>
          <w:szCs w:val="22"/>
        </w:rPr>
        <w:t xml:space="preserve"> </w:t>
      </w:r>
      <w:r w:rsidR="00F760EA" w:rsidRPr="00BB1BB8">
        <w:rPr>
          <w:rFonts w:asciiTheme="minorHAnsi" w:hAnsiTheme="minorHAnsi" w:cstheme="minorHAnsi"/>
          <w:b/>
          <w:bCs/>
          <w:sz w:val="22"/>
          <w:szCs w:val="22"/>
        </w:rPr>
        <w:t>Change of Operating Name of Branch</w:t>
      </w:r>
    </w:p>
    <w:p w14:paraId="43B5F2F4" w14:textId="77777777" w:rsidR="00152ADA" w:rsidRDefault="00152ADA" w:rsidP="00605BA3">
      <w:pPr>
        <w:jc w:val="both"/>
        <w:rPr>
          <w:rFonts w:asciiTheme="majorBidi" w:hAnsiTheme="majorBidi" w:cstheme="majorBidi"/>
          <w:sz w:val="22"/>
          <w:szCs w:val="22"/>
        </w:rPr>
      </w:pPr>
    </w:p>
    <w:p w14:paraId="363640C6" w14:textId="77777777" w:rsidR="00F760EA" w:rsidRPr="00152ADA" w:rsidRDefault="00F760EA" w:rsidP="00605BA3">
      <w:pPr>
        <w:jc w:val="both"/>
        <w:rPr>
          <w:rFonts w:asciiTheme="majorBidi" w:hAnsiTheme="majorBidi" w:cstheme="majorBidi"/>
          <w:sz w:val="22"/>
          <w:szCs w:val="22"/>
        </w:rPr>
      </w:pPr>
    </w:p>
    <w:p w14:paraId="5A5FC65E" w14:textId="439B71CB" w:rsidR="0072152C" w:rsidRPr="00BB1BB8" w:rsidRDefault="0072152C" w:rsidP="001624A7">
      <w:pPr>
        <w:spacing w:line="360" w:lineRule="auto"/>
        <w:jc w:val="both"/>
        <w:rPr>
          <w:rFonts w:asciiTheme="minorHAnsi" w:hAnsiTheme="minorHAnsi" w:cstheme="minorHAnsi"/>
          <w:sz w:val="22"/>
          <w:szCs w:val="22"/>
        </w:rPr>
      </w:pPr>
      <w:r w:rsidRPr="00BB1BB8">
        <w:rPr>
          <w:rFonts w:asciiTheme="minorHAnsi" w:hAnsiTheme="minorHAnsi" w:cstheme="minorHAnsi"/>
          <w:sz w:val="22"/>
          <w:szCs w:val="22"/>
        </w:rPr>
        <w:t xml:space="preserve">The </w:t>
      </w:r>
      <w:r w:rsidR="0009479C">
        <w:rPr>
          <w:rFonts w:asciiTheme="minorHAnsi" w:hAnsiTheme="minorHAnsi" w:cstheme="minorHAnsi"/>
          <w:sz w:val="22"/>
          <w:szCs w:val="22"/>
        </w:rPr>
        <w:t>Member</w:t>
      </w:r>
      <w:r w:rsidR="0047500E" w:rsidRPr="00BB1BB8">
        <w:rPr>
          <w:rFonts w:asciiTheme="minorHAnsi" w:hAnsiTheme="minorHAnsi" w:cstheme="minorHAnsi"/>
          <w:sz w:val="22"/>
          <w:szCs w:val="22"/>
        </w:rPr>
        <w:t>(</w:t>
      </w:r>
      <w:r w:rsidR="00F760EA" w:rsidRPr="00BB1BB8">
        <w:rPr>
          <w:rFonts w:asciiTheme="minorHAnsi" w:hAnsiTheme="minorHAnsi" w:cstheme="minorHAnsi"/>
          <w:sz w:val="22"/>
          <w:szCs w:val="22"/>
        </w:rPr>
        <w:t>s</w:t>
      </w:r>
      <w:r w:rsidR="0047500E" w:rsidRPr="00BB1BB8">
        <w:rPr>
          <w:rFonts w:asciiTheme="minorHAnsi" w:hAnsiTheme="minorHAnsi" w:cstheme="minorHAnsi"/>
          <w:sz w:val="22"/>
          <w:szCs w:val="22"/>
        </w:rPr>
        <w:t>)</w:t>
      </w:r>
      <w:r w:rsidR="00F760EA" w:rsidRPr="00BB1BB8">
        <w:rPr>
          <w:rFonts w:asciiTheme="minorHAnsi" w:hAnsiTheme="minorHAnsi" w:cstheme="minorHAnsi"/>
          <w:sz w:val="22"/>
          <w:szCs w:val="22"/>
        </w:rPr>
        <w:t xml:space="preserve"> / </w:t>
      </w:r>
      <w:r w:rsidRPr="00BB1BB8">
        <w:rPr>
          <w:rFonts w:asciiTheme="minorHAnsi" w:hAnsiTheme="minorHAnsi" w:cstheme="minorHAnsi"/>
          <w:sz w:val="22"/>
          <w:szCs w:val="22"/>
        </w:rPr>
        <w:t xml:space="preserve">Board of Directors of </w:t>
      </w:r>
      <w:permStart w:id="494558631" w:edGrp="everyone"/>
      <w:r w:rsidRPr="00BB1BB8">
        <w:rPr>
          <w:rFonts w:asciiTheme="minorHAnsi" w:hAnsiTheme="minorHAnsi" w:cstheme="minorHAnsi"/>
          <w:sz w:val="22"/>
          <w:szCs w:val="22"/>
        </w:rPr>
        <w:t>__________</w:t>
      </w:r>
      <w:r w:rsidR="00E71DBC" w:rsidRPr="00BB1BB8">
        <w:rPr>
          <w:rFonts w:asciiTheme="minorHAnsi" w:hAnsiTheme="minorHAnsi" w:cstheme="minorHAnsi"/>
          <w:i/>
          <w:iCs/>
          <w:sz w:val="22"/>
          <w:szCs w:val="22"/>
          <w:u w:val="single"/>
        </w:rPr>
        <w:t>parent company</w:t>
      </w:r>
      <w:r w:rsidRPr="00BB1BB8">
        <w:rPr>
          <w:rFonts w:asciiTheme="minorHAnsi" w:hAnsiTheme="minorHAnsi" w:cstheme="minorHAnsi"/>
          <w:sz w:val="22"/>
          <w:szCs w:val="22"/>
        </w:rPr>
        <w:t xml:space="preserve">__________ </w:t>
      </w:r>
      <w:permEnd w:id="494558631"/>
      <w:r w:rsidRPr="00BB1BB8">
        <w:rPr>
          <w:rFonts w:asciiTheme="minorHAnsi" w:hAnsiTheme="minorHAnsi" w:cstheme="minorHAnsi"/>
          <w:sz w:val="22"/>
          <w:szCs w:val="22"/>
        </w:rPr>
        <w:t xml:space="preserve">duly formed and registered in </w:t>
      </w:r>
      <w:permStart w:id="1578832178" w:edGrp="everyone"/>
      <w:r w:rsidRPr="00BB1BB8">
        <w:rPr>
          <w:rFonts w:asciiTheme="minorHAnsi" w:hAnsiTheme="minorHAnsi" w:cstheme="minorHAnsi"/>
          <w:sz w:val="22"/>
          <w:szCs w:val="22"/>
        </w:rPr>
        <w:t>_</w:t>
      </w:r>
      <w:r w:rsidR="00F760EA" w:rsidRPr="00BB1BB8">
        <w:rPr>
          <w:rFonts w:asciiTheme="minorHAnsi" w:hAnsiTheme="minorHAnsi" w:cstheme="minorHAnsi"/>
          <w:sz w:val="22"/>
          <w:szCs w:val="22"/>
        </w:rPr>
        <w:t>________</w:t>
      </w:r>
      <w:r w:rsidRPr="00BB1BB8">
        <w:rPr>
          <w:rFonts w:asciiTheme="minorHAnsi" w:hAnsiTheme="minorHAnsi" w:cstheme="minorHAnsi"/>
          <w:sz w:val="22"/>
          <w:szCs w:val="22"/>
        </w:rPr>
        <w:t>__</w:t>
      </w:r>
      <w:r w:rsidR="0071472C">
        <w:rPr>
          <w:rFonts w:asciiTheme="minorHAnsi" w:hAnsiTheme="minorHAnsi" w:cstheme="minorHAnsi"/>
          <w:sz w:val="22"/>
          <w:szCs w:val="22"/>
        </w:rPr>
        <w:t>____</w:t>
      </w:r>
      <w:r w:rsidRPr="00BB1BB8">
        <w:rPr>
          <w:rFonts w:asciiTheme="minorHAnsi" w:hAnsiTheme="minorHAnsi" w:cstheme="minorHAnsi"/>
          <w:sz w:val="22"/>
          <w:szCs w:val="22"/>
        </w:rPr>
        <w:t>______</w:t>
      </w:r>
      <w:permEnd w:id="1578832178"/>
      <w:r w:rsidRPr="00BB1BB8">
        <w:rPr>
          <w:rFonts w:asciiTheme="minorHAnsi" w:hAnsiTheme="minorHAnsi" w:cstheme="minorHAnsi"/>
          <w:sz w:val="22"/>
          <w:szCs w:val="22"/>
        </w:rPr>
        <w:t xml:space="preserve"> under Registration No</w:t>
      </w:r>
      <w:permStart w:id="2023425196" w:edGrp="everyone"/>
      <w:r w:rsidRPr="00BB1BB8">
        <w:rPr>
          <w:rFonts w:asciiTheme="minorHAnsi" w:hAnsiTheme="minorHAnsi" w:cstheme="minorHAnsi"/>
          <w:sz w:val="22"/>
          <w:szCs w:val="22"/>
        </w:rPr>
        <w:t xml:space="preserve">. ________ </w:t>
      </w:r>
      <w:permEnd w:id="2023425196"/>
      <w:r w:rsidRPr="00BB1BB8">
        <w:rPr>
          <w:rFonts w:asciiTheme="minorHAnsi" w:hAnsiTheme="minorHAnsi" w:cstheme="minorHAnsi"/>
          <w:sz w:val="22"/>
          <w:szCs w:val="22"/>
        </w:rPr>
        <w:t xml:space="preserve">and having its registered office at </w:t>
      </w:r>
      <w:r w:rsidR="001E1862" w:rsidRPr="00BB1BB8">
        <w:rPr>
          <w:rFonts w:asciiTheme="minorHAnsi" w:hAnsiTheme="minorHAnsi" w:cstheme="minorHAnsi"/>
          <w:sz w:val="22"/>
          <w:szCs w:val="22"/>
        </w:rPr>
        <w:t>(</w:t>
      </w:r>
      <w:permStart w:id="919415865" w:edGrp="everyone"/>
      <w:r w:rsidR="00DF0805" w:rsidRPr="00BB1BB8">
        <w:rPr>
          <w:rFonts w:asciiTheme="minorHAnsi" w:hAnsiTheme="minorHAnsi" w:cstheme="minorHAnsi"/>
          <w:sz w:val="22"/>
          <w:szCs w:val="22"/>
        </w:rPr>
        <w:t>full address</w:t>
      </w:r>
      <w:r w:rsidR="001E1862" w:rsidRPr="00BB1BB8">
        <w:rPr>
          <w:rFonts w:asciiTheme="minorHAnsi" w:hAnsiTheme="minorHAnsi" w:cstheme="minorHAnsi"/>
          <w:sz w:val="22"/>
          <w:szCs w:val="22"/>
        </w:rPr>
        <w:t xml:space="preserve">) </w:t>
      </w:r>
      <w:r w:rsidRPr="00BB1BB8">
        <w:rPr>
          <w:rFonts w:asciiTheme="minorHAnsi" w:hAnsiTheme="minorHAnsi" w:cstheme="minorHAnsi"/>
          <w:sz w:val="22"/>
          <w:szCs w:val="22"/>
        </w:rPr>
        <w:t xml:space="preserve">______________ </w:t>
      </w:r>
      <w:permEnd w:id="919415865"/>
      <w:r w:rsidRPr="00BB1BB8">
        <w:rPr>
          <w:rFonts w:asciiTheme="minorHAnsi" w:hAnsiTheme="minorHAnsi" w:cstheme="minorHAnsi"/>
          <w:sz w:val="22"/>
          <w:szCs w:val="22"/>
        </w:rPr>
        <w:t>(the "</w:t>
      </w:r>
      <w:r w:rsidRPr="00BB1BB8">
        <w:rPr>
          <w:rFonts w:asciiTheme="minorHAnsi" w:hAnsiTheme="minorHAnsi" w:cstheme="minorHAnsi"/>
          <w:b/>
          <w:bCs/>
          <w:sz w:val="22"/>
          <w:szCs w:val="22"/>
        </w:rPr>
        <w:t>Company</w:t>
      </w:r>
      <w:r w:rsidRPr="00BB1BB8">
        <w:rPr>
          <w:rFonts w:asciiTheme="minorHAnsi" w:hAnsiTheme="minorHAnsi" w:cstheme="minorHAnsi"/>
          <w:sz w:val="22"/>
          <w:szCs w:val="22"/>
        </w:rPr>
        <w:t>") has resolved the following:</w:t>
      </w:r>
    </w:p>
    <w:p w14:paraId="2749E735" w14:textId="77777777" w:rsidR="0072152C" w:rsidRPr="00BB1BB8" w:rsidRDefault="0072152C" w:rsidP="0072152C">
      <w:pPr>
        <w:spacing w:line="360" w:lineRule="auto"/>
        <w:jc w:val="both"/>
        <w:rPr>
          <w:rFonts w:asciiTheme="minorHAnsi" w:hAnsiTheme="minorHAnsi" w:cstheme="minorHAnsi"/>
          <w:sz w:val="22"/>
          <w:szCs w:val="22"/>
        </w:rPr>
      </w:pPr>
    </w:p>
    <w:p w14:paraId="593794AC" w14:textId="3C290B70" w:rsidR="0072152C" w:rsidRPr="00BB1BB8" w:rsidRDefault="00A52300" w:rsidP="0047500E">
      <w:pPr>
        <w:pStyle w:val="ListParagraph"/>
        <w:numPr>
          <w:ilvl w:val="0"/>
          <w:numId w:val="3"/>
        </w:numPr>
        <w:spacing w:line="360" w:lineRule="auto"/>
        <w:jc w:val="both"/>
        <w:rPr>
          <w:rFonts w:asciiTheme="minorHAnsi" w:hAnsiTheme="minorHAnsi" w:cstheme="minorHAnsi"/>
          <w:sz w:val="22"/>
          <w:szCs w:val="22"/>
        </w:rPr>
      </w:pPr>
      <w:r w:rsidRPr="00BB1BB8">
        <w:rPr>
          <w:rFonts w:asciiTheme="minorHAnsi" w:hAnsiTheme="minorHAnsi" w:cstheme="minorHAnsi"/>
          <w:sz w:val="22"/>
          <w:szCs w:val="22"/>
        </w:rPr>
        <w:t xml:space="preserve">To </w:t>
      </w:r>
      <w:r w:rsidR="00F760EA" w:rsidRPr="00BB1BB8">
        <w:rPr>
          <w:rFonts w:asciiTheme="minorHAnsi" w:hAnsiTheme="minorHAnsi" w:cstheme="minorHAnsi"/>
          <w:sz w:val="22"/>
          <w:szCs w:val="22"/>
        </w:rPr>
        <w:t xml:space="preserve">change the operating name of the </w:t>
      </w:r>
      <w:r w:rsidR="0072152C" w:rsidRPr="00BB1BB8">
        <w:rPr>
          <w:rFonts w:asciiTheme="minorHAnsi" w:hAnsiTheme="minorHAnsi" w:cstheme="minorHAnsi"/>
          <w:sz w:val="22"/>
          <w:szCs w:val="22"/>
        </w:rPr>
        <w:t>Company</w:t>
      </w:r>
      <w:r w:rsidRPr="00BB1BB8">
        <w:rPr>
          <w:rFonts w:asciiTheme="minorHAnsi" w:hAnsiTheme="minorHAnsi" w:cstheme="minorHAnsi"/>
          <w:sz w:val="22"/>
          <w:szCs w:val="22"/>
        </w:rPr>
        <w:t>’s</w:t>
      </w:r>
      <w:r w:rsidR="0072152C" w:rsidRPr="00BB1BB8">
        <w:rPr>
          <w:rFonts w:asciiTheme="minorHAnsi" w:hAnsiTheme="minorHAnsi" w:cstheme="minorHAnsi"/>
          <w:sz w:val="22"/>
          <w:szCs w:val="22"/>
        </w:rPr>
        <w:t xml:space="preserve"> branch</w:t>
      </w:r>
      <w:r w:rsidRPr="00BB1BB8">
        <w:rPr>
          <w:rFonts w:asciiTheme="minorHAnsi" w:hAnsiTheme="minorHAnsi" w:cstheme="minorHAnsi"/>
          <w:sz w:val="22"/>
          <w:szCs w:val="22"/>
        </w:rPr>
        <w:t xml:space="preserve"> registered</w:t>
      </w:r>
      <w:r w:rsidR="0072152C" w:rsidRPr="00BB1BB8">
        <w:rPr>
          <w:rFonts w:asciiTheme="minorHAnsi" w:hAnsiTheme="minorHAnsi" w:cstheme="minorHAnsi"/>
          <w:sz w:val="22"/>
          <w:szCs w:val="22"/>
        </w:rPr>
        <w:t xml:space="preserve"> </w:t>
      </w:r>
      <w:r w:rsidR="00E71DBC" w:rsidRPr="00BB1BB8">
        <w:rPr>
          <w:rFonts w:asciiTheme="minorHAnsi" w:hAnsiTheme="minorHAnsi" w:cstheme="minorHAnsi"/>
          <w:sz w:val="22"/>
          <w:szCs w:val="22"/>
        </w:rPr>
        <w:t>with</w:t>
      </w:r>
      <w:r w:rsidR="0072152C" w:rsidRPr="00BB1BB8">
        <w:rPr>
          <w:rFonts w:asciiTheme="minorHAnsi" w:hAnsiTheme="minorHAnsi" w:cstheme="minorHAnsi"/>
          <w:sz w:val="22"/>
          <w:szCs w:val="22"/>
        </w:rPr>
        <w:t xml:space="preserve"> Dubai </w:t>
      </w:r>
      <w:r w:rsidR="0009479C">
        <w:rPr>
          <w:rFonts w:asciiTheme="minorHAnsi" w:hAnsiTheme="minorHAnsi" w:cstheme="minorHAnsi"/>
          <w:sz w:val="22"/>
          <w:szCs w:val="22"/>
        </w:rPr>
        <w:t>Development</w:t>
      </w:r>
      <w:r w:rsidR="000E43D3" w:rsidRPr="00BB1BB8">
        <w:rPr>
          <w:rFonts w:asciiTheme="minorHAnsi" w:hAnsiTheme="minorHAnsi" w:cstheme="minorHAnsi"/>
          <w:sz w:val="22"/>
          <w:szCs w:val="22"/>
        </w:rPr>
        <w:t xml:space="preserve"> Authority,</w:t>
      </w:r>
      <w:r w:rsidR="0072152C" w:rsidRPr="00BB1BB8">
        <w:rPr>
          <w:rFonts w:asciiTheme="minorHAnsi" w:hAnsiTheme="minorHAnsi" w:cstheme="minorHAnsi"/>
          <w:sz w:val="22"/>
          <w:szCs w:val="22"/>
        </w:rPr>
        <w:t xml:space="preserve"> Dubai, United Arab Emirates</w:t>
      </w:r>
      <w:r w:rsidR="0047500E" w:rsidRPr="00BB1BB8">
        <w:rPr>
          <w:rFonts w:asciiTheme="minorHAnsi" w:hAnsiTheme="minorHAnsi" w:cstheme="minorHAnsi"/>
          <w:sz w:val="22"/>
          <w:szCs w:val="22"/>
        </w:rPr>
        <w:t>,</w:t>
      </w:r>
      <w:r w:rsidR="0072152C" w:rsidRPr="00BB1BB8">
        <w:rPr>
          <w:rFonts w:asciiTheme="minorHAnsi" w:hAnsiTheme="minorHAnsi" w:cstheme="minorHAnsi"/>
          <w:sz w:val="22"/>
          <w:szCs w:val="22"/>
        </w:rPr>
        <w:t xml:space="preserve"> </w:t>
      </w:r>
      <w:r w:rsidR="001E1862" w:rsidRPr="00BB1BB8">
        <w:rPr>
          <w:rFonts w:asciiTheme="minorHAnsi" w:hAnsiTheme="minorHAnsi" w:cstheme="minorHAnsi"/>
          <w:sz w:val="22"/>
          <w:szCs w:val="22"/>
        </w:rPr>
        <w:t xml:space="preserve">under the name </w:t>
      </w:r>
      <w:permStart w:id="796270" w:edGrp="everyone"/>
      <w:r w:rsidR="00F760EA" w:rsidRPr="0071472C">
        <w:rPr>
          <w:rFonts w:asciiTheme="minorHAnsi" w:hAnsiTheme="minorHAnsi" w:cstheme="minorHAnsi"/>
          <w:b/>
          <w:bCs/>
          <w:sz w:val="22"/>
          <w:szCs w:val="22"/>
        </w:rPr>
        <w:t>Existing Operating Name</w:t>
      </w:r>
      <w:r w:rsidR="001E1862" w:rsidRPr="00BB1BB8">
        <w:rPr>
          <w:rFonts w:asciiTheme="minorHAnsi" w:hAnsiTheme="minorHAnsi" w:cstheme="minorHAnsi"/>
          <w:sz w:val="22"/>
          <w:szCs w:val="22"/>
        </w:rPr>
        <w:t xml:space="preserve"> </w:t>
      </w:r>
      <w:permEnd w:id="796270"/>
      <w:r w:rsidR="0072152C" w:rsidRPr="00BB1BB8">
        <w:rPr>
          <w:rFonts w:asciiTheme="minorHAnsi" w:hAnsiTheme="minorHAnsi" w:cstheme="minorHAnsi"/>
          <w:sz w:val="22"/>
          <w:szCs w:val="22"/>
        </w:rPr>
        <w:t>(the "</w:t>
      </w:r>
      <w:r w:rsidR="0072152C" w:rsidRPr="00BB1BB8">
        <w:rPr>
          <w:rFonts w:asciiTheme="minorHAnsi" w:hAnsiTheme="minorHAnsi" w:cstheme="minorHAnsi"/>
          <w:b/>
          <w:bCs/>
          <w:sz w:val="22"/>
          <w:szCs w:val="22"/>
        </w:rPr>
        <w:t>Branch</w:t>
      </w:r>
      <w:r w:rsidR="0072152C" w:rsidRPr="00BB1BB8">
        <w:rPr>
          <w:rFonts w:asciiTheme="minorHAnsi" w:hAnsiTheme="minorHAnsi" w:cstheme="minorHAnsi"/>
          <w:sz w:val="22"/>
          <w:szCs w:val="22"/>
        </w:rPr>
        <w:t>")</w:t>
      </w:r>
      <w:r w:rsidRPr="00BB1BB8">
        <w:rPr>
          <w:rFonts w:asciiTheme="minorHAnsi" w:hAnsiTheme="minorHAnsi" w:cstheme="minorHAnsi"/>
          <w:sz w:val="22"/>
          <w:szCs w:val="22"/>
        </w:rPr>
        <w:t>, license No</w:t>
      </w:r>
      <w:permStart w:id="1974433659" w:edGrp="everyone"/>
      <w:r w:rsidRPr="00BB1BB8">
        <w:rPr>
          <w:rFonts w:asciiTheme="minorHAnsi" w:hAnsiTheme="minorHAnsi" w:cstheme="minorHAnsi"/>
          <w:sz w:val="22"/>
          <w:szCs w:val="22"/>
        </w:rPr>
        <w:t>____________</w:t>
      </w:r>
      <w:permEnd w:id="1974433659"/>
      <w:r w:rsidRPr="00BB1BB8">
        <w:rPr>
          <w:rFonts w:asciiTheme="minorHAnsi" w:hAnsiTheme="minorHAnsi" w:cstheme="minorHAnsi"/>
          <w:sz w:val="22"/>
          <w:szCs w:val="22"/>
        </w:rPr>
        <w:t xml:space="preserve"> </w:t>
      </w:r>
      <w:r w:rsidR="00F760EA" w:rsidRPr="00BB1BB8">
        <w:rPr>
          <w:rFonts w:asciiTheme="minorHAnsi" w:hAnsiTheme="minorHAnsi" w:cstheme="minorHAnsi"/>
          <w:sz w:val="22"/>
          <w:szCs w:val="22"/>
        </w:rPr>
        <w:t>to "</w:t>
      </w:r>
      <w:permStart w:id="20252451" w:edGrp="everyone"/>
      <w:r w:rsidR="00F760EA" w:rsidRPr="00BB1BB8">
        <w:rPr>
          <w:rFonts w:asciiTheme="minorHAnsi" w:hAnsiTheme="minorHAnsi" w:cstheme="minorHAnsi"/>
          <w:color w:val="000000"/>
          <w:sz w:val="22"/>
          <w:szCs w:val="22"/>
        </w:rPr>
        <w:t xml:space="preserve"> </w:t>
      </w:r>
      <w:r w:rsidR="00F760EA" w:rsidRPr="0071472C">
        <w:rPr>
          <w:rFonts w:asciiTheme="minorHAnsi" w:hAnsiTheme="minorHAnsi" w:cstheme="minorHAnsi"/>
          <w:b/>
          <w:bCs/>
          <w:color w:val="000000"/>
          <w:sz w:val="22"/>
          <w:szCs w:val="22"/>
        </w:rPr>
        <w:t xml:space="preserve">New </w:t>
      </w:r>
      <w:r w:rsidR="00F760EA" w:rsidRPr="0071472C">
        <w:rPr>
          <w:rFonts w:asciiTheme="minorHAnsi" w:hAnsiTheme="minorHAnsi" w:cstheme="minorHAnsi"/>
          <w:b/>
          <w:bCs/>
          <w:color w:val="000000"/>
          <w:sz w:val="22"/>
          <w:szCs w:val="22"/>
        </w:rPr>
        <w:fldChar w:fldCharType="begin"/>
      </w:r>
      <w:r w:rsidR="00F760EA" w:rsidRPr="0071472C">
        <w:rPr>
          <w:rFonts w:asciiTheme="minorHAnsi" w:hAnsiTheme="minorHAnsi" w:cstheme="minorHAnsi"/>
          <w:b/>
          <w:bCs/>
          <w:color w:val="000000"/>
          <w:sz w:val="22"/>
          <w:szCs w:val="22"/>
        </w:rPr>
        <w:instrText xml:space="preserve"> FILLIN   \* MERGEFORMAT </w:instrText>
      </w:r>
      <w:r w:rsidR="00F760EA" w:rsidRPr="0071472C">
        <w:rPr>
          <w:rFonts w:asciiTheme="minorHAnsi" w:hAnsiTheme="minorHAnsi" w:cstheme="minorHAnsi"/>
          <w:b/>
          <w:bCs/>
          <w:color w:val="000000"/>
          <w:sz w:val="22"/>
          <w:szCs w:val="22"/>
        </w:rPr>
        <w:fldChar w:fldCharType="separate"/>
      </w:r>
      <w:r w:rsidR="00F760EA" w:rsidRPr="0071472C">
        <w:rPr>
          <w:rFonts w:asciiTheme="minorHAnsi" w:hAnsiTheme="minorHAnsi" w:cstheme="minorHAnsi"/>
          <w:b/>
          <w:bCs/>
          <w:color w:val="000000"/>
          <w:sz w:val="22"/>
          <w:szCs w:val="22"/>
        </w:rPr>
        <w:t>Operating Name</w:t>
      </w:r>
      <w:r w:rsidR="00F760EA" w:rsidRPr="0071472C">
        <w:rPr>
          <w:rFonts w:asciiTheme="minorHAnsi" w:hAnsiTheme="minorHAnsi" w:cstheme="minorHAnsi"/>
          <w:b/>
          <w:bCs/>
          <w:color w:val="000000"/>
          <w:sz w:val="22"/>
          <w:szCs w:val="22"/>
        </w:rPr>
        <w:fldChar w:fldCharType="end"/>
      </w:r>
      <w:permEnd w:id="20252451"/>
      <w:r w:rsidR="00F760EA" w:rsidRPr="00BB1BB8">
        <w:rPr>
          <w:rFonts w:asciiTheme="minorHAnsi" w:hAnsiTheme="minorHAnsi" w:cstheme="minorHAnsi"/>
          <w:sz w:val="22"/>
          <w:szCs w:val="22"/>
        </w:rPr>
        <w:t>” (the "</w:t>
      </w:r>
      <w:r w:rsidR="00F760EA" w:rsidRPr="00BB1BB8">
        <w:rPr>
          <w:rFonts w:asciiTheme="minorHAnsi" w:hAnsiTheme="minorHAnsi" w:cstheme="minorHAnsi"/>
          <w:b/>
          <w:sz w:val="22"/>
          <w:szCs w:val="22"/>
        </w:rPr>
        <w:t>New Name</w:t>
      </w:r>
      <w:r w:rsidR="00F760EA" w:rsidRPr="00BB1BB8">
        <w:rPr>
          <w:rFonts w:asciiTheme="minorHAnsi" w:hAnsiTheme="minorHAnsi" w:cstheme="minorHAnsi"/>
          <w:sz w:val="22"/>
          <w:szCs w:val="22"/>
        </w:rPr>
        <w:t>").</w:t>
      </w:r>
    </w:p>
    <w:p w14:paraId="444F8212" w14:textId="77777777" w:rsidR="0047500E" w:rsidRDefault="0047500E" w:rsidP="0047500E">
      <w:pPr>
        <w:pStyle w:val="ListParagraph"/>
        <w:spacing w:line="360" w:lineRule="auto"/>
        <w:jc w:val="both"/>
        <w:rPr>
          <w:rFonts w:asciiTheme="majorBidi" w:hAnsiTheme="majorBidi" w:cstheme="majorBidi"/>
          <w:sz w:val="22"/>
          <w:szCs w:val="22"/>
        </w:rPr>
      </w:pPr>
    </w:p>
    <w:p w14:paraId="393DC27C" w14:textId="43F70538" w:rsidR="00F760EA" w:rsidRPr="0047500E" w:rsidRDefault="0047500E" w:rsidP="0047500E">
      <w:pPr>
        <w:pStyle w:val="ListParagraph"/>
        <w:numPr>
          <w:ilvl w:val="0"/>
          <w:numId w:val="3"/>
        </w:numPr>
        <w:spacing w:line="360" w:lineRule="auto"/>
        <w:jc w:val="both"/>
        <w:rPr>
          <w:rFonts w:asciiTheme="majorBidi" w:hAnsiTheme="majorBidi" w:cstheme="majorBidi"/>
          <w:sz w:val="22"/>
          <w:szCs w:val="22"/>
        </w:rPr>
      </w:pPr>
      <w:r w:rsidRPr="00BB1BB8">
        <w:rPr>
          <w:rFonts w:ascii="Calibri" w:hAnsi="Calibri"/>
          <w:bCs/>
          <w:color w:val="000000"/>
          <w:sz w:val="22"/>
          <w:szCs w:val="22"/>
        </w:rPr>
        <w:t>That</w:t>
      </w:r>
      <w:r w:rsidRPr="0047500E">
        <w:rPr>
          <w:rFonts w:ascii="Calibri" w:hAnsi="Calibri"/>
          <w:b/>
          <w:bCs/>
          <w:color w:val="000000"/>
          <w:sz w:val="22"/>
          <w:szCs w:val="22"/>
        </w:rPr>
        <w:t xml:space="preserve"> </w:t>
      </w:r>
      <w:r w:rsidRPr="0047500E">
        <w:rPr>
          <w:rFonts w:ascii="Calibri" w:hAnsi="Calibri"/>
          <w:color w:val="000000"/>
          <w:sz w:val="22"/>
          <w:szCs w:val="22"/>
        </w:rPr>
        <w:t xml:space="preserve">the New Name will take effect from the date of registration with and the approval of the Registration and Licensing Department of the Dubai </w:t>
      </w:r>
      <w:r w:rsidR="0009479C">
        <w:rPr>
          <w:rFonts w:ascii="Calibri" w:hAnsi="Calibri"/>
          <w:color w:val="000000"/>
          <w:sz w:val="22"/>
          <w:szCs w:val="22"/>
        </w:rPr>
        <w:t>Development</w:t>
      </w:r>
      <w:r w:rsidRPr="0047500E">
        <w:rPr>
          <w:rFonts w:ascii="Calibri" w:hAnsi="Calibri"/>
          <w:color w:val="000000"/>
          <w:sz w:val="22"/>
          <w:szCs w:val="22"/>
        </w:rPr>
        <w:t xml:space="preserve"> Authority</w:t>
      </w:r>
      <w:r>
        <w:rPr>
          <w:rFonts w:ascii="Calibri" w:hAnsi="Calibri"/>
          <w:color w:val="000000"/>
          <w:sz w:val="22"/>
          <w:szCs w:val="22"/>
        </w:rPr>
        <w:t>.</w:t>
      </w:r>
    </w:p>
    <w:p w14:paraId="115ACFA3" w14:textId="77777777" w:rsidR="0047500E" w:rsidRPr="0047500E" w:rsidRDefault="0047500E" w:rsidP="0047500E">
      <w:pPr>
        <w:pStyle w:val="ListParagraph"/>
        <w:rPr>
          <w:rFonts w:asciiTheme="majorBidi" w:hAnsiTheme="majorBidi" w:cstheme="majorBidi"/>
          <w:sz w:val="22"/>
          <w:szCs w:val="22"/>
        </w:rPr>
      </w:pPr>
    </w:p>
    <w:p w14:paraId="63DC69B8" w14:textId="54B24470" w:rsidR="0047500E" w:rsidRPr="0071472C" w:rsidRDefault="004900D0" w:rsidP="0047500E">
      <w:pPr>
        <w:pStyle w:val="ListParagraph"/>
        <w:numPr>
          <w:ilvl w:val="0"/>
          <w:numId w:val="3"/>
        </w:numPr>
        <w:spacing w:line="360" w:lineRule="auto"/>
        <w:jc w:val="both"/>
        <w:rPr>
          <w:rFonts w:asciiTheme="majorBidi" w:hAnsiTheme="majorBidi" w:cstheme="majorBidi"/>
          <w:sz w:val="22"/>
          <w:szCs w:val="22"/>
        </w:rPr>
      </w:pPr>
      <w:r>
        <w:rPr>
          <w:rFonts w:ascii="Calibri" w:hAnsi="Calibri"/>
          <w:bCs/>
          <w:sz w:val="22"/>
          <w:szCs w:val="22"/>
          <w:lang w:val="en-US"/>
        </w:rPr>
        <w:t>T</w:t>
      </w:r>
      <w:r w:rsidR="0047500E" w:rsidRPr="00E73610">
        <w:rPr>
          <w:rFonts w:ascii="Calibri" w:hAnsi="Calibri"/>
          <w:bCs/>
          <w:sz w:val="22"/>
          <w:szCs w:val="22"/>
          <w:lang w:val="en-US"/>
        </w:rPr>
        <w:t xml:space="preserve">hat pursuant to the requirements of the Dubai </w:t>
      </w:r>
      <w:r w:rsidR="0009479C">
        <w:rPr>
          <w:rFonts w:ascii="Calibri" w:hAnsi="Calibri"/>
          <w:bCs/>
          <w:sz w:val="22"/>
          <w:szCs w:val="22"/>
          <w:lang w:val="en-US"/>
        </w:rPr>
        <w:t>Development Authority</w:t>
      </w:r>
      <w:r w:rsidR="0047500E" w:rsidRPr="00E73610">
        <w:rPr>
          <w:rFonts w:ascii="Calibri" w:hAnsi="Calibri"/>
          <w:bCs/>
          <w:sz w:val="22"/>
          <w:szCs w:val="22"/>
          <w:lang w:val="en-US"/>
        </w:rPr>
        <w:t xml:space="preserve"> Private Companies Regulations of </w:t>
      </w:r>
      <w:r w:rsidR="0047500E">
        <w:rPr>
          <w:rFonts w:ascii="Calibri" w:hAnsi="Calibri"/>
          <w:bCs/>
          <w:sz w:val="22"/>
          <w:szCs w:val="22"/>
          <w:lang w:val="en-US"/>
        </w:rPr>
        <w:t>2016</w:t>
      </w:r>
      <w:r w:rsidR="0047500E" w:rsidRPr="00E73610">
        <w:rPr>
          <w:rFonts w:ascii="Calibri" w:hAnsi="Calibri"/>
          <w:bCs/>
          <w:sz w:val="22"/>
          <w:szCs w:val="22"/>
          <w:lang w:val="en-US"/>
        </w:rPr>
        <w:t xml:space="preserve"> the General Manager </w:t>
      </w:r>
      <w:r>
        <w:rPr>
          <w:rFonts w:ascii="Calibri" w:hAnsi="Calibri"/>
          <w:bCs/>
          <w:sz w:val="22"/>
          <w:szCs w:val="22"/>
          <w:lang w:val="en-US"/>
        </w:rPr>
        <w:t xml:space="preserve">of the Branch </w:t>
      </w:r>
      <w:r w:rsidR="0047500E" w:rsidRPr="00E73610">
        <w:rPr>
          <w:rFonts w:ascii="Calibri" w:hAnsi="Calibri"/>
          <w:bCs/>
          <w:sz w:val="22"/>
          <w:szCs w:val="22"/>
          <w:lang w:val="en-US"/>
        </w:rPr>
        <w:t xml:space="preserve">will promptly file necessary documents with the Dubai </w:t>
      </w:r>
      <w:r w:rsidR="0009479C">
        <w:rPr>
          <w:rFonts w:ascii="Calibri" w:hAnsi="Calibri"/>
          <w:bCs/>
          <w:sz w:val="22"/>
          <w:szCs w:val="22"/>
          <w:lang w:val="en-US"/>
        </w:rPr>
        <w:t>Development</w:t>
      </w:r>
      <w:r w:rsidR="0047500E" w:rsidRPr="00E73610">
        <w:rPr>
          <w:rFonts w:ascii="Calibri" w:hAnsi="Calibri"/>
          <w:bCs/>
          <w:sz w:val="22"/>
          <w:szCs w:val="22"/>
          <w:lang w:val="en-US"/>
        </w:rPr>
        <w:t xml:space="preserve"> Authority Registrar of Companies in order to update </w:t>
      </w:r>
      <w:r>
        <w:rPr>
          <w:rFonts w:ascii="Calibri" w:hAnsi="Calibri"/>
          <w:bCs/>
          <w:sz w:val="22"/>
          <w:szCs w:val="22"/>
          <w:lang w:val="en-US"/>
        </w:rPr>
        <w:t xml:space="preserve">the </w:t>
      </w:r>
      <w:r w:rsidR="0047500E" w:rsidRPr="00E73610">
        <w:rPr>
          <w:rFonts w:ascii="Calibri" w:hAnsi="Calibri"/>
          <w:bCs/>
          <w:sz w:val="22"/>
          <w:szCs w:val="22"/>
          <w:lang w:val="en-US"/>
        </w:rPr>
        <w:t>records o</w:t>
      </w:r>
      <w:r>
        <w:rPr>
          <w:rFonts w:ascii="Calibri" w:hAnsi="Calibri"/>
          <w:bCs/>
          <w:sz w:val="22"/>
          <w:szCs w:val="22"/>
          <w:lang w:val="en-US"/>
        </w:rPr>
        <w:t>f</w:t>
      </w:r>
      <w:r w:rsidR="0047500E" w:rsidRPr="00E73610">
        <w:rPr>
          <w:rFonts w:ascii="Calibri" w:hAnsi="Calibri"/>
          <w:bCs/>
          <w:sz w:val="22"/>
          <w:szCs w:val="22"/>
          <w:lang w:val="en-US"/>
        </w:rPr>
        <w:t xml:space="preserve"> the Company</w:t>
      </w:r>
      <w:r w:rsidR="0047500E">
        <w:rPr>
          <w:rFonts w:ascii="Calibri" w:hAnsi="Calibri"/>
          <w:bCs/>
          <w:sz w:val="22"/>
          <w:szCs w:val="22"/>
          <w:lang w:val="en-US"/>
        </w:rPr>
        <w:t>.</w:t>
      </w:r>
    </w:p>
    <w:p w14:paraId="149C3C39" w14:textId="77777777" w:rsidR="0071472C" w:rsidRPr="0071472C" w:rsidRDefault="0071472C" w:rsidP="0071472C">
      <w:pPr>
        <w:pStyle w:val="ListParagraph"/>
        <w:rPr>
          <w:rFonts w:asciiTheme="majorBidi" w:hAnsiTheme="majorBidi" w:cstheme="majorBidi"/>
          <w:sz w:val="22"/>
          <w:szCs w:val="22"/>
        </w:rPr>
      </w:pPr>
    </w:p>
    <w:p w14:paraId="312C894E" w14:textId="69EFC1EE" w:rsidR="0071472C" w:rsidRPr="0047500E" w:rsidRDefault="0071472C" w:rsidP="0047500E">
      <w:pPr>
        <w:pStyle w:val="ListParagraph"/>
        <w:numPr>
          <w:ilvl w:val="0"/>
          <w:numId w:val="3"/>
        </w:numPr>
        <w:spacing w:line="360" w:lineRule="auto"/>
        <w:jc w:val="both"/>
        <w:rPr>
          <w:rFonts w:asciiTheme="majorBidi" w:hAnsiTheme="majorBidi" w:cstheme="majorBidi"/>
          <w:sz w:val="22"/>
          <w:szCs w:val="22"/>
        </w:rPr>
      </w:pPr>
      <w:r>
        <w:rPr>
          <w:rFonts w:ascii="Calibri" w:hAnsi="Calibri"/>
          <w:bCs/>
          <w:sz w:val="22"/>
          <w:szCs w:val="22"/>
          <w:lang w:val="en-US"/>
        </w:rPr>
        <w:t>T</w:t>
      </w:r>
      <w:r w:rsidRPr="00811B6B">
        <w:rPr>
          <w:rFonts w:ascii="Calibri" w:hAnsi="Calibri"/>
          <w:bCs/>
          <w:sz w:val="22"/>
          <w:szCs w:val="22"/>
          <w:lang w:val="en-US"/>
        </w:rPr>
        <w:t xml:space="preserve">hat </w:t>
      </w:r>
      <w:r>
        <w:rPr>
          <w:rFonts w:ascii="Calibri" w:hAnsi="Calibri"/>
          <w:bCs/>
          <w:sz w:val="22"/>
          <w:szCs w:val="22"/>
          <w:lang w:val="en-US"/>
        </w:rPr>
        <w:t>irrespective of</w:t>
      </w:r>
      <w:r w:rsidRPr="00811B6B">
        <w:rPr>
          <w:rFonts w:ascii="Calibri" w:hAnsi="Calibri"/>
          <w:bCs/>
          <w:sz w:val="22"/>
          <w:szCs w:val="22"/>
          <w:lang w:val="en-US"/>
        </w:rPr>
        <w:t xml:space="preserve"> the change of </w:t>
      </w:r>
      <w:r>
        <w:rPr>
          <w:rFonts w:ascii="Calibri" w:hAnsi="Calibri"/>
          <w:bCs/>
          <w:sz w:val="22"/>
          <w:szCs w:val="22"/>
          <w:lang w:val="en-US"/>
        </w:rPr>
        <w:t>the</w:t>
      </w:r>
      <w:r w:rsidRPr="00811B6B">
        <w:rPr>
          <w:rFonts w:ascii="Calibri" w:hAnsi="Calibri"/>
          <w:bCs/>
          <w:sz w:val="22"/>
          <w:szCs w:val="22"/>
          <w:lang w:val="en-US"/>
        </w:rPr>
        <w:t xml:space="preserve"> name</w:t>
      </w:r>
      <w:r>
        <w:rPr>
          <w:rFonts w:ascii="Calibri" w:hAnsi="Calibri"/>
          <w:bCs/>
          <w:sz w:val="22"/>
          <w:szCs w:val="22"/>
          <w:lang w:val="en-US"/>
        </w:rPr>
        <w:t xml:space="preserve"> of the Branch</w:t>
      </w:r>
      <w:r w:rsidRPr="00811B6B">
        <w:rPr>
          <w:rFonts w:ascii="Calibri" w:hAnsi="Calibri"/>
          <w:bCs/>
          <w:sz w:val="22"/>
          <w:szCs w:val="22"/>
          <w:lang w:val="en-US"/>
        </w:rPr>
        <w:t xml:space="preserve">, </w:t>
      </w:r>
      <w:r>
        <w:rPr>
          <w:rFonts w:ascii="Calibri" w:hAnsi="Calibri"/>
          <w:bCs/>
          <w:sz w:val="22"/>
          <w:szCs w:val="22"/>
          <w:lang w:val="en-US"/>
        </w:rPr>
        <w:t xml:space="preserve">the Company </w:t>
      </w:r>
      <w:r w:rsidRPr="00811B6B">
        <w:rPr>
          <w:rFonts w:ascii="Calibri" w:hAnsi="Calibri"/>
          <w:bCs/>
          <w:sz w:val="22"/>
          <w:szCs w:val="22"/>
          <w:lang w:val="en-US"/>
        </w:rPr>
        <w:t xml:space="preserve">shall continue to be responsible for any liabilities or dues as required by the rules and regulations of Dubai </w:t>
      </w:r>
      <w:r w:rsidR="0009479C">
        <w:rPr>
          <w:rFonts w:ascii="Calibri" w:hAnsi="Calibri"/>
          <w:bCs/>
          <w:sz w:val="22"/>
          <w:szCs w:val="22"/>
          <w:lang w:val="en-US"/>
        </w:rPr>
        <w:t>Development</w:t>
      </w:r>
      <w:r w:rsidRPr="00811B6B">
        <w:rPr>
          <w:rFonts w:ascii="Calibri" w:hAnsi="Calibri"/>
          <w:bCs/>
          <w:sz w:val="22"/>
          <w:szCs w:val="22"/>
          <w:lang w:val="en-US"/>
        </w:rPr>
        <w:t xml:space="preserve"> Authority, and shall not affect any rights or obligations of the company, or render defective any legal proceedings by or against it, and any legal proceedings that might have been continued or commenced against it in its former name may be continued or commenced against it in its new name</w:t>
      </w:r>
      <w:r>
        <w:rPr>
          <w:rFonts w:ascii="Calibri" w:hAnsi="Calibri"/>
          <w:bCs/>
          <w:sz w:val="22"/>
          <w:szCs w:val="22"/>
          <w:lang w:val="en-US"/>
        </w:rPr>
        <w:t>.</w:t>
      </w:r>
    </w:p>
    <w:p w14:paraId="1690022E" w14:textId="77777777" w:rsidR="0072152C" w:rsidRDefault="0072152C" w:rsidP="0072152C">
      <w:pPr>
        <w:jc w:val="both"/>
        <w:rPr>
          <w:rFonts w:asciiTheme="majorBidi" w:hAnsiTheme="majorBidi" w:cstheme="majorBidi"/>
          <w:sz w:val="22"/>
          <w:szCs w:val="22"/>
        </w:rPr>
      </w:pPr>
    </w:p>
    <w:p w14:paraId="23C360AF" w14:textId="4509C9F5" w:rsidR="00827D0A" w:rsidRDefault="00827D0A" w:rsidP="0071472C">
      <w:pPr>
        <w:spacing w:line="360" w:lineRule="auto"/>
        <w:ind w:left="720" w:hanging="720"/>
        <w:rPr>
          <w:rFonts w:ascii="Calibri" w:hAnsi="Calibri"/>
          <w:color w:val="000000"/>
          <w:sz w:val="22"/>
          <w:szCs w:val="22"/>
        </w:rPr>
      </w:pPr>
      <w:r w:rsidRPr="00103F8C">
        <w:rPr>
          <w:rFonts w:ascii="Calibri" w:hAnsi="Calibri"/>
          <w:color w:val="000000"/>
          <w:sz w:val="22"/>
          <w:szCs w:val="22"/>
        </w:rPr>
        <w:t>For and behalf of</w:t>
      </w:r>
      <w:r w:rsidR="0071472C">
        <w:rPr>
          <w:rFonts w:ascii="Calibri" w:hAnsi="Calibri"/>
          <w:color w:val="000000"/>
          <w:sz w:val="22"/>
          <w:szCs w:val="22"/>
        </w:rPr>
        <w:t xml:space="preserve"> (</w:t>
      </w:r>
      <w:r w:rsidR="0071472C" w:rsidRPr="0071472C">
        <w:rPr>
          <w:rFonts w:ascii="Calibri" w:hAnsi="Calibri"/>
          <w:b/>
          <w:bCs/>
          <w:i/>
          <w:iCs/>
          <w:color w:val="000000"/>
          <w:sz w:val="22"/>
          <w:szCs w:val="22"/>
        </w:rPr>
        <w:t>Parent Company Name</w:t>
      </w:r>
      <w:r w:rsidR="0071472C">
        <w:rPr>
          <w:rFonts w:ascii="Calibri" w:hAnsi="Calibri"/>
          <w:color w:val="000000"/>
          <w:sz w:val="22"/>
          <w:szCs w:val="22"/>
        </w:rPr>
        <w:t>)</w:t>
      </w:r>
    </w:p>
    <w:p w14:paraId="1960ED0C" w14:textId="77777777" w:rsidR="00827D0A" w:rsidRPr="00103F8C" w:rsidRDefault="00827D0A" w:rsidP="00827D0A">
      <w:pPr>
        <w:spacing w:line="360" w:lineRule="auto"/>
        <w:ind w:left="720" w:hanging="720"/>
        <w:rPr>
          <w:rFonts w:ascii="Calibri" w:hAnsi="Calibri"/>
          <w:color w:val="000000"/>
          <w:sz w:val="22"/>
          <w:szCs w:val="22"/>
        </w:rPr>
      </w:pPr>
    </w:p>
    <w:p w14:paraId="3672A62C" w14:textId="77777777" w:rsidR="00827D0A" w:rsidRPr="00103F8C" w:rsidRDefault="00827D0A" w:rsidP="00827D0A">
      <w:pPr>
        <w:ind w:left="720" w:hanging="720"/>
        <w:rPr>
          <w:rFonts w:ascii="Calibri" w:hAnsi="Calibri"/>
          <w:color w:val="000000"/>
          <w:sz w:val="22"/>
          <w:szCs w:val="22"/>
        </w:rPr>
      </w:pPr>
      <w:r w:rsidRPr="00103F8C">
        <w:rPr>
          <w:rFonts w:ascii="Calibri" w:hAnsi="Calibri"/>
          <w:color w:val="000000"/>
          <w:sz w:val="22"/>
          <w:szCs w:val="22"/>
        </w:rPr>
        <w:t>______________________________</w:t>
      </w:r>
    </w:p>
    <w:p w14:paraId="675DC464" w14:textId="77777777" w:rsidR="00827D0A" w:rsidRPr="00103F8C" w:rsidRDefault="00827D0A" w:rsidP="00827D0A">
      <w:pPr>
        <w:ind w:left="720" w:hanging="720"/>
        <w:rPr>
          <w:rFonts w:ascii="Calibri" w:hAnsi="Calibri"/>
          <w:color w:val="000000"/>
          <w:sz w:val="22"/>
          <w:szCs w:val="22"/>
        </w:rPr>
      </w:pPr>
      <w:r w:rsidRPr="00103F8C">
        <w:rPr>
          <w:rFonts w:ascii="Calibri" w:hAnsi="Calibri"/>
          <w:color w:val="000000"/>
          <w:sz w:val="22"/>
          <w:szCs w:val="22"/>
        </w:rPr>
        <w:t xml:space="preserve">[insert name] </w:t>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p>
    <w:p w14:paraId="13442B70" w14:textId="77777777" w:rsidR="00827D0A" w:rsidRPr="00103F8C" w:rsidRDefault="00827D0A" w:rsidP="00827D0A">
      <w:pPr>
        <w:spacing w:line="360" w:lineRule="auto"/>
        <w:rPr>
          <w:rFonts w:ascii="Calibri" w:hAnsi="Calibri"/>
          <w:color w:val="000000"/>
          <w:sz w:val="22"/>
          <w:szCs w:val="22"/>
        </w:rPr>
      </w:pPr>
      <w:r w:rsidRPr="00103F8C">
        <w:rPr>
          <w:rFonts w:ascii="Calibri" w:hAnsi="Calibri"/>
          <w:color w:val="000000"/>
          <w:sz w:val="22"/>
          <w:szCs w:val="22"/>
        </w:rPr>
        <w:t xml:space="preserve">  </w:t>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p>
    <w:p w14:paraId="39432BDF" w14:textId="77777777" w:rsidR="00827D0A" w:rsidRDefault="00827D0A" w:rsidP="00827D0A">
      <w:pPr>
        <w:spacing w:line="360" w:lineRule="auto"/>
        <w:ind w:left="720" w:hanging="720"/>
        <w:jc w:val="both"/>
        <w:rPr>
          <w:rFonts w:ascii="Calibri" w:hAnsi="Calibri"/>
          <w:color w:val="000000"/>
          <w:sz w:val="22"/>
          <w:szCs w:val="22"/>
        </w:rPr>
      </w:pPr>
      <w:r w:rsidRPr="00103F8C">
        <w:rPr>
          <w:rFonts w:ascii="Calibri" w:hAnsi="Calibri"/>
          <w:color w:val="000000"/>
          <w:sz w:val="22"/>
          <w:szCs w:val="22"/>
        </w:rPr>
        <w:t>Date:</w:t>
      </w:r>
    </w:p>
    <w:p w14:paraId="1F3DA01D" w14:textId="77777777" w:rsidR="0071472C" w:rsidRDefault="0071472C" w:rsidP="00827D0A">
      <w:pPr>
        <w:spacing w:line="360" w:lineRule="auto"/>
        <w:ind w:left="720" w:hanging="720"/>
        <w:jc w:val="both"/>
        <w:rPr>
          <w:rFonts w:ascii="Calibri" w:hAnsi="Calibri"/>
          <w:color w:val="000000"/>
          <w:sz w:val="22"/>
          <w:szCs w:val="22"/>
        </w:rPr>
      </w:pPr>
    </w:p>
    <w:p w14:paraId="7C3F2077" w14:textId="1448596F" w:rsidR="00827D0A" w:rsidRPr="003D1D89" w:rsidRDefault="003D1D89" w:rsidP="0071472C">
      <w:pPr>
        <w:jc w:val="both"/>
        <w:rPr>
          <w:rFonts w:ascii="Calibri" w:hAnsi="Calibri" w:cs="Calibri"/>
          <w:b/>
          <w:bCs/>
          <w:color w:val="000000"/>
          <w:sz w:val="18"/>
          <w:szCs w:val="18"/>
          <w:u w:val="single"/>
        </w:rPr>
      </w:pPr>
      <w:r w:rsidRPr="003D1D89">
        <w:rPr>
          <w:rFonts w:ascii="Calibri" w:hAnsi="Calibri" w:cs="Calibri"/>
          <w:b/>
          <w:bCs/>
          <w:color w:val="000000"/>
          <w:sz w:val="18"/>
          <w:szCs w:val="18"/>
          <w:u w:val="single"/>
        </w:rPr>
        <w:t xml:space="preserve">Important </w:t>
      </w:r>
      <w:r w:rsidR="00827D0A" w:rsidRPr="003D1D89">
        <w:rPr>
          <w:rFonts w:ascii="Calibri" w:hAnsi="Calibri" w:cs="Calibri"/>
          <w:b/>
          <w:bCs/>
          <w:color w:val="000000"/>
          <w:sz w:val="18"/>
          <w:szCs w:val="18"/>
          <w:u w:val="single"/>
        </w:rPr>
        <w:t xml:space="preserve">Notes: </w:t>
      </w:r>
    </w:p>
    <w:p w14:paraId="6FBB97D2" w14:textId="4BBA499C" w:rsidR="00827D0A" w:rsidRPr="003D1D89" w:rsidRDefault="00827D0A" w:rsidP="0071472C">
      <w:pPr>
        <w:pStyle w:val="ListParagraph"/>
        <w:numPr>
          <w:ilvl w:val="0"/>
          <w:numId w:val="4"/>
        </w:numPr>
        <w:jc w:val="both"/>
        <w:rPr>
          <w:rFonts w:ascii="Calibri" w:hAnsi="Calibri" w:cs="Calibri"/>
          <w:i/>
          <w:sz w:val="18"/>
          <w:szCs w:val="18"/>
        </w:rPr>
      </w:pPr>
      <w:r w:rsidRPr="003D1D89">
        <w:rPr>
          <w:rFonts w:ascii="Calibri" w:hAnsi="Calibri" w:cs="Calibri"/>
          <w:i/>
          <w:sz w:val="18"/>
          <w:szCs w:val="18"/>
        </w:rPr>
        <w:t>Resolution must be printed on the Company’s letterhead, and to be notarised and legalized</w:t>
      </w:r>
    </w:p>
    <w:p w14:paraId="1066FD5A" w14:textId="4A7F3389" w:rsidR="00827D0A" w:rsidRPr="003D1D89" w:rsidRDefault="00C85F47" w:rsidP="000179AB">
      <w:pPr>
        <w:pStyle w:val="ListParagraph"/>
        <w:numPr>
          <w:ilvl w:val="0"/>
          <w:numId w:val="4"/>
        </w:numPr>
        <w:jc w:val="both"/>
        <w:rPr>
          <w:rFonts w:ascii="Calibri" w:hAnsi="Calibri" w:cs="Calibri"/>
          <w:i/>
          <w:sz w:val="18"/>
          <w:szCs w:val="18"/>
        </w:rPr>
      </w:pPr>
      <w:r w:rsidRPr="003D1D89">
        <w:rPr>
          <w:rFonts w:ascii="Calibri" w:hAnsi="Calibri" w:cs="Calibri"/>
          <w:i/>
          <w:sz w:val="18"/>
          <w:szCs w:val="18"/>
        </w:rPr>
        <w:t>*</w:t>
      </w:r>
      <w:r w:rsidR="00827D0A" w:rsidRPr="003D1D89">
        <w:rPr>
          <w:rFonts w:ascii="Calibri" w:hAnsi="Calibri" w:cs="Calibri"/>
          <w:i/>
          <w:sz w:val="18"/>
          <w:szCs w:val="18"/>
        </w:rPr>
        <w:t>The Company may choose the type of resolution (</w:t>
      </w:r>
      <w:r w:rsidR="0009479C">
        <w:rPr>
          <w:rFonts w:ascii="Calibri" w:hAnsi="Calibri" w:cs="Calibri"/>
          <w:i/>
          <w:sz w:val="18"/>
          <w:szCs w:val="18"/>
        </w:rPr>
        <w:t>Member</w:t>
      </w:r>
      <w:r w:rsidR="00827D0A" w:rsidRPr="003D1D89">
        <w:rPr>
          <w:rFonts w:ascii="Calibri" w:hAnsi="Calibri" w:cs="Calibri"/>
          <w:i/>
          <w:sz w:val="18"/>
          <w:szCs w:val="18"/>
        </w:rPr>
        <w:t xml:space="preserve">’s </w:t>
      </w:r>
      <w:r w:rsidR="0071472C" w:rsidRPr="003D1D89">
        <w:rPr>
          <w:rFonts w:ascii="Calibri" w:hAnsi="Calibri" w:cs="Calibri"/>
          <w:i/>
          <w:sz w:val="18"/>
          <w:szCs w:val="18"/>
        </w:rPr>
        <w:t xml:space="preserve">OR </w:t>
      </w:r>
      <w:r w:rsidR="00827D0A" w:rsidRPr="003D1D89">
        <w:rPr>
          <w:rFonts w:ascii="Calibri" w:hAnsi="Calibri" w:cs="Calibri"/>
          <w:i/>
          <w:sz w:val="18"/>
          <w:szCs w:val="18"/>
        </w:rPr>
        <w:t>Board of Directors</w:t>
      </w:r>
      <w:r w:rsidR="000179AB" w:rsidRPr="003D1D89">
        <w:rPr>
          <w:rFonts w:ascii="Calibri" w:hAnsi="Calibri" w:cs="Calibri"/>
          <w:i/>
          <w:sz w:val="18"/>
          <w:szCs w:val="18"/>
        </w:rPr>
        <w:t xml:space="preserve"> depending on the requirements of the parent company’s constitution</w:t>
      </w:r>
      <w:r w:rsidR="00827D0A" w:rsidRPr="003D1D89">
        <w:rPr>
          <w:rFonts w:ascii="Calibri" w:hAnsi="Calibri" w:cs="Calibri"/>
          <w:i/>
          <w:sz w:val="18"/>
          <w:szCs w:val="18"/>
        </w:rPr>
        <w:t xml:space="preserve">) </w:t>
      </w:r>
    </w:p>
    <w:sectPr w:rsidR="00827D0A" w:rsidRPr="003D1D89" w:rsidSect="000179AB">
      <w:pgSz w:w="11909" w:h="16834" w:code="9"/>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7C591" w14:textId="77777777" w:rsidR="005C5EDC" w:rsidRDefault="005C5EDC">
      <w:r>
        <w:separator/>
      </w:r>
    </w:p>
  </w:endnote>
  <w:endnote w:type="continuationSeparator" w:id="0">
    <w:p w14:paraId="58069CC9" w14:textId="77777777" w:rsidR="005C5EDC" w:rsidRDefault="005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3BF28" w14:textId="77777777" w:rsidR="005C5EDC" w:rsidRDefault="005C5EDC">
      <w:r>
        <w:separator/>
      </w:r>
    </w:p>
  </w:footnote>
  <w:footnote w:type="continuationSeparator" w:id="0">
    <w:p w14:paraId="71A1DCCC" w14:textId="77777777" w:rsidR="005C5EDC" w:rsidRDefault="005C5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34510"/>
    <w:multiLevelType w:val="hybridMultilevel"/>
    <w:tmpl w:val="7162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B497D"/>
    <w:multiLevelType w:val="hybridMultilevel"/>
    <w:tmpl w:val="0A2C8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327043"/>
    <w:multiLevelType w:val="hybridMultilevel"/>
    <w:tmpl w:val="0612354E"/>
    <w:lvl w:ilvl="0" w:tplc="94A29F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A457E4"/>
    <w:multiLevelType w:val="hybridMultilevel"/>
    <w:tmpl w:val="3A40F63C"/>
    <w:lvl w:ilvl="0" w:tplc="C2B63F04">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0E"/>
    <w:rsid w:val="000070E4"/>
    <w:rsid w:val="000179AB"/>
    <w:rsid w:val="00033D36"/>
    <w:rsid w:val="0009479C"/>
    <w:rsid w:val="000A665D"/>
    <w:rsid w:val="000E1AE4"/>
    <w:rsid w:val="000E43D3"/>
    <w:rsid w:val="0010227E"/>
    <w:rsid w:val="001461BD"/>
    <w:rsid w:val="00152ADA"/>
    <w:rsid w:val="001624A7"/>
    <w:rsid w:val="00177B1B"/>
    <w:rsid w:val="00183D08"/>
    <w:rsid w:val="001C290A"/>
    <w:rsid w:val="001D05D2"/>
    <w:rsid w:val="001E1862"/>
    <w:rsid w:val="001F2184"/>
    <w:rsid w:val="00251D3E"/>
    <w:rsid w:val="002545E9"/>
    <w:rsid w:val="0027528E"/>
    <w:rsid w:val="002D367B"/>
    <w:rsid w:val="00324CD1"/>
    <w:rsid w:val="0034283F"/>
    <w:rsid w:val="00373FB6"/>
    <w:rsid w:val="003D1D89"/>
    <w:rsid w:val="003D779D"/>
    <w:rsid w:val="00424DC1"/>
    <w:rsid w:val="0043505F"/>
    <w:rsid w:val="0047500E"/>
    <w:rsid w:val="004900D0"/>
    <w:rsid w:val="004C5E3A"/>
    <w:rsid w:val="00524B8C"/>
    <w:rsid w:val="00543494"/>
    <w:rsid w:val="00572C06"/>
    <w:rsid w:val="005A30FB"/>
    <w:rsid w:val="005C5EDC"/>
    <w:rsid w:val="00605BA3"/>
    <w:rsid w:val="00640560"/>
    <w:rsid w:val="00640E88"/>
    <w:rsid w:val="00642091"/>
    <w:rsid w:val="0068261E"/>
    <w:rsid w:val="00685C46"/>
    <w:rsid w:val="00697C14"/>
    <w:rsid w:val="006B4744"/>
    <w:rsid w:val="006C5FF1"/>
    <w:rsid w:val="00712EDE"/>
    <w:rsid w:val="00713102"/>
    <w:rsid w:val="0071472C"/>
    <w:rsid w:val="0072152C"/>
    <w:rsid w:val="0072792C"/>
    <w:rsid w:val="007E3D6F"/>
    <w:rsid w:val="00811B6B"/>
    <w:rsid w:val="00827D0A"/>
    <w:rsid w:val="009313DA"/>
    <w:rsid w:val="00945FA2"/>
    <w:rsid w:val="00997DDC"/>
    <w:rsid w:val="009B0AFB"/>
    <w:rsid w:val="009C55CB"/>
    <w:rsid w:val="00A3737E"/>
    <w:rsid w:val="00A5206A"/>
    <w:rsid w:val="00A52300"/>
    <w:rsid w:val="00A872DA"/>
    <w:rsid w:val="00AB100E"/>
    <w:rsid w:val="00B2288D"/>
    <w:rsid w:val="00B242CA"/>
    <w:rsid w:val="00B27B9B"/>
    <w:rsid w:val="00B35416"/>
    <w:rsid w:val="00BB1BB8"/>
    <w:rsid w:val="00BC0658"/>
    <w:rsid w:val="00BC57E2"/>
    <w:rsid w:val="00BC66A3"/>
    <w:rsid w:val="00C025BA"/>
    <w:rsid w:val="00C02615"/>
    <w:rsid w:val="00C10464"/>
    <w:rsid w:val="00C34A47"/>
    <w:rsid w:val="00C52525"/>
    <w:rsid w:val="00C85F47"/>
    <w:rsid w:val="00C9592A"/>
    <w:rsid w:val="00C96A6A"/>
    <w:rsid w:val="00C977D4"/>
    <w:rsid w:val="00CC58A8"/>
    <w:rsid w:val="00D124E5"/>
    <w:rsid w:val="00D12B74"/>
    <w:rsid w:val="00D13FB3"/>
    <w:rsid w:val="00D467AA"/>
    <w:rsid w:val="00D561B2"/>
    <w:rsid w:val="00D94CAC"/>
    <w:rsid w:val="00DA62AC"/>
    <w:rsid w:val="00DA783D"/>
    <w:rsid w:val="00DF0805"/>
    <w:rsid w:val="00DF4368"/>
    <w:rsid w:val="00E1350D"/>
    <w:rsid w:val="00E63017"/>
    <w:rsid w:val="00E71DBC"/>
    <w:rsid w:val="00E81717"/>
    <w:rsid w:val="00EA0478"/>
    <w:rsid w:val="00ED1F60"/>
    <w:rsid w:val="00EE7C58"/>
    <w:rsid w:val="00EF6DB9"/>
    <w:rsid w:val="00F133EA"/>
    <w:rsid w:val="00F13532"/>
    <w:rsid w:val="00F35946"/>
    <w:rsid w:val="00F720D7"/>
    <w:rsid w:val="00F760EA"/>
    <w:rsid w:val="00F85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9DA24"/>
  <w15:docId w15:val="{9E30B3A1-34D8-4A26-A5B4-7B1CD6F2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52C"/>
    <w:pPr>
      <w:tabs>
        <w:tab w:val="center" w:pos="4320"/>
        <w:tab w:val="right" w:pos="8640"/>
      </w:tabs>
    </w:pPr>
  </w:style>
  <w:style w:type="paragraph" w:styleId="Footer">
    <w:name w:val="footer"/>
    <w:basedOn w:val="Normal"/>
    <w:rsid w:val="0072152C"/>
    <w:pPr>
      <w:tabs>
        <w:tab w:val="center" w:pos="4320"/>
        <w:tab w:val="right" w:pos="8640"/>
      </w:tabs>
    </w:pPr>
  </w:style>
  <w:style w:type="paragraph" w:styleId="BalloonText">
    <w:name w:val="Balloon Text"/>
    <w:basedOn w:val="Normal"/>
    <w:semiHidden/>
    <w:rsid w:val="007E3D6F"/>
    <w:rPr>
      <w:rFonts w:ascii="Tahoma" w:hAnsi="Tahoma" w:cs="Tahoma"/>
      <w:sz w:val="16"/>
      <w:szCs w:val="16"/>
    </w:rPr>
  </w:style>
  <w:style w:type="paragraph" w:customStyle="1" w:styleId="Default">
    <w:name w:val="Default"/>
    <w:rsid w:val="00F760EA"/>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F760EA"/>
    <w:pPr>
      <w:ind w:left="720"/>
      <w:contextualSpacing/>
    </w:pPr>
  </w:style>
  <w:style w:type="character" w:styleId="CommentReference">
    <w:name w:val="annotation reference"/>
    <w:basedOn w:val="DefaultParagraphFont"/>
    <w:semiHidden/>
    <w:unhideWhenUsed/>
    <w:rsid w:val="004900D0"/>
    <w:rPr>
      <w:sz w:val="16"/>
      <w:szCs w:val="16"/>
    </w:rPr>
  </w:style>
  <w:style w:type="paragraph" w:styleId="CommentText">
    <w:name w:val="annotation text"/>
    <w:basedOn w:val="Normal"/>
    <w:link w:val="CommentTextChar"/>
    <w:semiHidden/>
    <w:unhideWhenUsed/>
    <w:rsid w:val="004900D0"/>
    <w:rPr>
      <w:sz w:val="20"/>
      <w:szCs w:val="20"/>
    </w:rPr>
  </w:style>
  <w:style w:type="character" w:customStyle="1" w:styleId="CommentTextChar">
    <w:name w:val="Comment Text Char"/>
    <w:basedOn w:val="DefaultParagraphFont"/>
    <w:link w:val="CommentText"/>
    <w:semiHidden/>
    <w:rsid w:val="004900D0"/>
    <w:rPr>
      <w:lang w:val="en-GB"/>
    </w:rPr>
  </w:style>
  <w:style w:type="paragraph" w:styleId="CommentSubject">
    <w:name w:val="annotation subject"/>
    <w:basedOn w:val="CommentText"/>
    <w:next w:val="CommentText"/>
    <w:link w:val="CommentSubjectChar"/>
    <w:semiHidden/>
    <w:unhideWhenUsed/>
    <w:rsid w:val="004900D0"/>
    <w:rPr>
      <w:b/>
      <w:bCs/>
    </w:rPr>
  </w:style>
  <w:style w:type="character" w:customStyle="1" w:styleId="CommentSubjectChar">
    <w:name w:val="Comment Subject Char"/>
    <w:basedOn w:val="CommentTextChar"/>
    <w:link w:val="CommentSubject"/>
    <w:semiHidden/>
    <w:rsid w:val="004900D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772F3354B23479B5D6DAA761DD3BE" ma:contentTypeVersion="4" ma:contentTypeDescription="Create a new document." ma:contentTypeScope="" ma:versionID="e7e3433b4d1075747457fa712f3e64f5">
  <xsd:schema xmlns:xsd="http://www.w3.org/2001/XMLSchema" xmlns:xs="http://www.w3.org/2001/XMLSchema" xmlns:p="http://schemas.microsoft.com/office/2006/metadata/properties" xmlns:ns2="10a80a34-109f-404e-9808-4f487f18c621" xmlns:ns3="08ab82a7-9317-4fd9-af4b-6f914fc8db58" targetNamespace="http://schemas.microsoft.com/office/2006/metadata/properties" ma:root="true" ma:fieldsID="19230f34980fe89be17636b9c9e89f25" ns2:_="" ns3:_="">
    <xsd:import namespace="10a80a34-109f-404e-9808-4f487f18c621"/>
    <xsd:import namespace="08ab82a7-9317-4fd9-af4b-6f914fc8db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0a34-109f-404e-9808-4f487f18c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b82a7-9317-4fd9-af4b-6f914fc8d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B425F-B599-45EA-93C1-34BB9F87C9D7}"/>
</file>

<file path=customXml/itemProps2.xml><?xml version="1.0" encoding="utf-8"?>
<ds:datastoreItem xmlns:ds="http://schemas.openxmlformats.org/officeDocument/2006/customXml" ds:itemID="{E62F43B4-8413-4C2C-AE4D-7C73A3CBF24C}"/>
</file>

<file path=customXml/itemProps3.xml><?xml version="1.0" encoding="utf-8"?>
<ds:datastoreItem xmlns:ds="http://schemas.openxmlformats.org/officeDocument/2006/customXml" ds:itemID="{5A86E5DF-4EB5-455B-88FE-F8E8F92F95C2}"/>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1708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Board Resolution</vt:lpstr>
    </vt:vector>
  </TitlesOfParts>
  <Company>DIC</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creator>Thrity Thanavala - Legal @ TECOM</dc:creator>
  <cp:lastModifiedBy>Jassim Yaqoob</cp:lastModifiedBy>
  <cp:revision>2</cp:revision>
  <cp:lastPrinted>2014-11-10T12:17:00Z</cp:lastPrinted>
  <dcterms:created xsi:type="dcterms:W3CDTF">2018-12-23T11:10:00Z</dcterms:created>
  <dcterms:modified xsi:type="dcterms:W3CDTF">2018-12-23T11:10:00Z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0x010100550772F3354B23479B5D6DAA761DD3BE</vt:lpwstr>
  </property>
</Properties>
</file>